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63" w:rsidRDefault="009C61A3" w:rsidP="006B267F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>
        <w:rPr>
          <w:rFonts w:ascii="IranNastaliq" w:hAnsi="IranNastaliq" w:cs="IranNastaliq"/>
          <w:noProof/>
          <w:sz w:val="48"/>
          <w:szCs w:val="48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A6325" wp14:editId="523A753B">
                <wp:simplePos x="0" y="0"/>
                <wp:positionH relativeFrom="column">
                  <wp:posOffset>4812030</wp:posOffset>
                </wp:positionH>
                <wp:positionV relativeFrom="paragraph">
                  <wp:posOffset>10160</wp:posOffset>
                </wp:positionV>
                <wp:extent cx="1285240" cy="123825"/>
                <wp:effectExtent l="0" t="0" r="10160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7B3" w:rsidRDefault="006F57B3" w:rsidP="00E64DF1">
                            <w:pPr>
                              <w:jc w:val="center"/>
                            </w:pPr>
                          </w:p>
                          <w:p w:rsidR="006F57B3" w:rsidRDefault="006F57B3" w:rsidP="007058F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A6325" id="Rectangle 9" o:spid="_x0000_s1026" style="position:absolute;left:0;text-align:left;margin-left:378.9pt;margin-top:.8pt;width:101.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" strokecolor="white [3212]">
                <v:textbox>
                  <w:txbxContent>
                    <w:p w:rsidR="006F57B3" w:rsidRDefault="006F57B3" w:rsidP="00E64DF1">
                      <w:pPr>
                        <w:jc w:val="center"/>
                      </w:pPr>
                    </w:p>
                    <w:p w:rsidR="006F57B3" w:rsidRDefault="006F57B3" w:rsidP="007058FC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03CC4" wp14:editId="2F17E6FF">
                <wp:simplePos x="0" y="0"/>
                <wp:positionH relativeFrom="column">
                  <wp:posOffset>2712720</wp:posOffset>
                </wp:positionH>
                <wp:positionV relativeFrom="paragraph">
                  <wp:posOffset>39370</wp:posOffset>
                </wp:positionV>
                <wp:extent cx="702310" cy="377825"/>
                <wp:effectExtent l="5715" t="10160" r="635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7B3" w:rsidRPr="005A4ABB" w:rsidRDefault="006F57B3" w:rsidP="00A30FE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5A4AB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هوالعلیم</w:t>
                            </w:r>
                            <w:r w:rsidRPr="005A4AB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5A4AB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5A4AB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5A4AB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5A4AB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3.6pt;margin-top:3.1pt;width:55.3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" strokecolor="white [3212]">
                <v:textbox>
                  <w:txbxContent>
                    <w:p w:rsidR="006F57B3" w:rsidRPr="005A4ABB" w:rsidRDefault="006F57B3" w:rsidP="00A30FEE">
                      <w:p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5A4AB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هوالعلیم</w:t>
                      </w:r>
                      <w:r w:rsidRPr="005A4AB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5A4AB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5A4AB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5A4AB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5A4AB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058FC" w:rsidRPr="007058FC" w:rsidRDefault="009C61A3" w:rsidP="007058F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ascii="IranNastaliq" w:hAnsi="IranNastaliq" w:cs="IranNastaliq"/>
          <w:noProof/>
          <w:sz w:val="48"/>
          <w:szCs w:val="4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59C87" wp14:editId="4952C35B">
                <wp:simplePos x="0" y="0"/>
                <wp:positionH relativeFrom="column">
                  <wp:posOffset>-169545</wp:posOffset>
                </wp:positionH>
                <wp:positionV relativeFrom="paragraph">
                  <wp:posOffset>202565</wp:posOffset>
                </wp:positionV>
                <wp:extent cx="5046980" cy="45719"/>
                <wp:effectExtent l="0" t="0" r="20320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98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7B3" w:rsidRPr="007058FC" w:rsidRDefault="006F57B3" w:rsidP="007058FC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59C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13.35pt;margin-top:15.95pt;width:397.4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" strokecolor="white [3212]">
                <v:textbox>
                  <w:txbxContent>
                    <w:p w:rsidR="006F57B3" w:rsidRPr="007058FC" w:rsidRDefault="006F57B3" w:rsidP="007058FC">
                      <w:pPr>
                        <w:bidi/>
                        <w:spacing w:after="0" w:line="240" w:lineRule="auto"/>
                        <w:rPr>
                          <w:rFonts w:cs="B Titr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0013" w:type="dxa"/>
        <w:tblInd w:w="-119" w:type="dxa"/>
        <w:tblLook w:val="04A0" w:firstRow="1" w:lastRow="0" w:firstColumn="1" w:lastColumn="0" w:noHBand="0" w:noVBand="1"/>
      </w:tblPr>
      <w:tblGrid>
        <w:gridCol w:w="829"/>
        <w:gridCol w:w="5315"/>
        <w:gridCol w:w="1153"/>
        <w:gridCol w:w="1350"/>
        <w:gridCol w:w="1366"/>
      </w:tblGrid>
      <w:tr w:rsidR="00D70439" w:rsidRPr="00D46377" w:rsidTr="00D46377">
        <w:trPr>
          <w:trHeight w:val="535"/>
        </w:trPr>
        <w:tc>
          <w:tcPr>
            <w:tcW w:w="83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D70439" w:rsidRPr="00D46377" w:rsidRDefault="00D70439" w:rsidP="00A30FEE">
            <w:pPr>
              <w:bidi/>
              <w:ind w:left="-113" w:right="-113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318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</w:tcBorders>
            <w:shd w:val="clear" w:color="auto" w:fill="FFFF00"/>
            <w:vAlign w:val="center"/>
          </w:tcPr>
          <w:p w:rsidR="00D70439" w:rsidRPr="00D46377" w:rsidRDefault="00D70439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شـاخـص</w:t>
            </w:r>
          </w:p>
        </w:tc>
        <w:tc>
          <w:tcPr>
            <w:tcW w:w="1153" w:type="dxa"/>
            <w:tcBorders>
              <w:top w:val="outset" w:sz="18" w:space="0" w:color="auto"/>
              <w:bottom w:val="outset" w:sz="18" w:space="0" w:color="auto"/>
            </w:tcBorders>
            <w:shd w:val="clear" w:color="auto" w:fill="FFFF00"/>
            <w:vAlign w:val="center"/>
          </w:tcPr>
          <w:p w:rsidR="00D70439" w:rsidRPr="00D46377" w:rsidRDefault="00D70439" w:rsidP="006F57B3">
            <w:pPr>
              <w:bidi/>
              <w:ind w:left="-113" w:right="-113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حد اکثر امتیاز</w:t>
            </w:r>
          </w:p>
        </w:tc>
        <w:tc>
          <w:tcPr>
            <w:tcW w:w="1350" w:type="dxa"/>
            <w:tcBorders>
              <w:top w:val="outset" w:sz="18" w:space="0" w:color="auto"/>
              <w:bottom w:val="outset" w:sz="18" w:space="0" w:color="auto"/>
            </w:tcBorders>
            <w:shd w:val="clear" w:color="auto" w:fill="FFFF00"/>
            <w:vAlign w:val="center"/>
          </w:tcPr>
          <w:p w:rsidR="00D70439" w:rsidRPr="00D46377" w:rsidRDefault="00D70439" w:rsidP="00E54413">
            <w:pPr>
              <w:bidi/>
              <w:ind w:left="-113" w:right="-113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مستندات همراه</w:t>
            </w:r>
          </w:p>
        </w:tc>
        <w:tc>
          <w:tcPr>
            <w:tcW w:w="1362" w:type="dxa"/>
            <w:tcBorders>
              <w:top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D70439" w:rsidRPr="00D46377" w:rsidRDefault="00D70439" w:rsidP="00D70439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</w:p>
        </w:tc>
      </w:tr>
      <w:tr w:rsidR="00D70439" w:rsidRPr="00D46377" w:rsidTr="007757CD">
        <w:trPr>
          <w:trHeight w:val="313"/>
        </w:trPr>
        <w:tc>
          <w:tcPr>
            <w:tcW w:w="830" w:type="dxa"/>
            <w:tcBorders>
              <w:top w:val="outset" w:sz="18" w:space="0" w:color="auto"/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D70439" w:rsidRPr="00D46377" w:rsidRDefault="00D70439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18" w:type="dxa"/>
            <w:tcBorders>
              <w:top w:val="outset" w:sz="18" w:space="0" w:color="auto"/>
              <w:left w:val="outset" w:sz="18" w:space="0" w:color="auto"/>
            </w:tcBorders>
            <w:vAlign w:val="center"/>
          </w:tcPr>
          <w:p w:rsidR="00D70439" w:rsidRPr="00D46377" w:rsidRDefault="00844A07" w:rsidP="00371DEC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چاپ مقالات مرتبط با رشته تخصصی در مجلات علمی، پژوهشی، علمی ترویجی و سایر مجلات معتبر</w:t>
            </w:r>
          </w:p>
        </w:tc>
        <w:tc>
          <w:tcPr>
            <w:tcW w:w="1153" w:type="dxa"/>
            <w:tcBorders>
              <w:top w:val="outset" w:sz="18" w:space="0" w:color="auto"/>
            </w:tcBorders>
            <w:vAlign w:val="center"/>
          </w:tcPr>
          <w:p w:rsidR="00D70439" w:rsidRPr="00D46377" w:rsidRDefault="00D70439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50" w:type="dxa"/>
            <w:tcBorders>
              <w:top w:val="outset" w:sz="18" w:space="0" w:color="auto"/>
            </w:tcBorders>
            <w:vAlign w:val="center"/>
          </w:tcPr>
          <w:p w:rsidR="00D70439" w:rsidRPr="00D46377" w:rsidRDefault="00D70439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مقالات مربوطه</w:t>
            </w:r>
          </w:p>
        </w:tc>
        <w:tc>
          <w:tcPr>
            <w:tcW w:w="1362" w:type="dxa"/>
            <w:tcBorders>
              <w:top w:val="outset" w:sz="18" w:space="0" w:color="auto"/>
              <w:right w:val="outset" w:sz="18" w:space="0" w:color="auto"/>
            </w:tcBorders>
            <w:vAlign w:val="center"/>
          </w:tcPr>
          <w:p w:rsidR="00D70439" w:rsidRPr="00D46377" w:rsidRDefault="00D70439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D70439" w:rsidRPr="00D46377" w:rsidTr="007757CD">
        <w:trPr>
          <w:trHeight w:val="312"/>
        </w:trPr>
        <w:tc>
          <w:tcPr>
            <w:tcW w:w="6148" w:type="dxa"/>
            <w:gridSpan w:val="2"/>
            <w:tcBorders>
              <w:top w:val="outset" w:sz="18" w:space="0" w:color="auto"/>
              <w:left w:val="outset" w:sz="18" w:space="0" w:color="auto"/>
            </w:tcBorders>
            <w:shd w:val="clear" w:color="auto" w:fill="FFFF00"/>
            <w:vAlign w:val="center"/>
          </w:tcPr>
          <w:p w:rsidR="00D70439" w:rsidRPr="00D46377" w:rsidRDefault="00D70439" w:rsidP="00EF5E64">
            <w:pPr>
              <w:tabs>
                <w:tab w:val="left" w:pos="3905"/>
              </w:tabs>
              <w:bidi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مقالات علمی پژوهشی بین المللی</w:t>
            </w:r>
            <w:r w:rsidRPr="00D463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ISI</w:t>
            </w:r>
            <w:r w:rsidRPr="00D4637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هر مورد حداکثر4 امتیاز</w:t>
            </w:r>
          </w:p>
          <w:p w:rsidR="00D70439" w:rsidRPr="00EF5E64" w:rsidRDefault="00D70439" w:rsidP="00D70439">
            <w:pPr>
              <w:bidi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مقالات بین المللی </w:t>
            </w:r>
            <w:r w:rsidRPr="00D463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ISC</w:t>
            </w:r>
            <w:r w:rsidRPr="00D4637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هر مورد حداکثر3 امتیاز</w:t>
            </w:r>
          </w:p>
          <w:p w:rsidR="00D70439" w:rsidRPr="00EF5E64" w:rsidRDefault="00D70439" w:rsidP="00D70439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مقالات علمی-پژوهشی داخلی                               </w:t>
            </w:r>
            <w:r w:rsidR="00EF5E64"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EF5E64"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هر مورد حداکثر2امتیاز</w:t>
            </w:r>
          </w:p>
          <w:p w:rsidR="00EF5E64" w:rsidRPr="00EF5E64" w:rsidRDefault="00D70439" w:rsidP="00EF5E64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مقالات علمی-ترویجی                                         </w:t>
            </w:r>
            <w:r w:rsidR="00EF5E64"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EF5E64"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هر مورد 0.5 امتیاز</w:t>
            </w:r>
          </w:p>
          <w:p w:rsidR="00D70439" w:rsidRPr="00EF5E64" w:rsidRDefault="00D70439" w:rsidP="00EF5E64">
            <w:pPr>
              <w:tabs>
                <w:tab w:val="left" w:pos="3797"/>
                <w:tab w:val="left" w:pos="4259"/>
              </w:tabs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سایر مقالات                                                     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EF5E64"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هر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مورد 0.25 امتیاز</w:t>
            </w:r>
          </w:p>
        </w:tc>
        <w:tc>
          <w:tcPr>
            <w:tcW w:w="1153" w:type="dxa"/>
            <w:vAlign w:val="center"/>
          </w:tcPr>
          <w:p w:rsidR="00D70439" w:rsidRPr="00D46377" w:rsidRDefault="00D70439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50" w:type="dxa"/>
            <w:vAlign w:val="center"/>
          </w:tcPr>
          <w:p w:rsidR="00D70439" w:rsidRPr="00D46377" w:rsidRDefault="00D70439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D70439" w:rsidRPr="00D46377" w:rsidRDefault="00D70439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EE64A2" w:rsidRPr="00D46377" w:rsidTr="007757CD">
        <w:trPr>
          <w:trHeight w:val="258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EE64A2" w:rsidRPr="00D46377" w:rsidRDefault="00EE64A2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EE64A2" w:rsidRPr="00D46377" w:rsidRDefault="00EE64A2" w:rsidP="00371DEC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ارائه</w:t>
            </w:r>
            <w:r w:rsidR="007757CD"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 چاپ مقالات در کنگره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داخلی و خارجی</w:t>
            </w:r>
          </w:p>
        </w:tc>
        <w:tc>
          <w:tcPr>
            <w:tcW w:w="1153" w:type="dxa"/>
            <w:vAlign w:val="center"/>
          </w:tcPr>
          <w:p w:rsidR="00EE64A2" w:rsidRPr="00D46377" w:rsidRDefault="00EE64A2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50" w:type="dxa"/>
            <w:vAlign w:val="center"/>
          </w:tcPr>
          <w:p w:rsidR="00EE64A2" w:rsidRPr="00D46377" w:rsidRDefault="00EE64A2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مقالات مربوطه</w:t>
            </w: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EE64A2" w:rsidRPr="00D46377" w:rsidRDefault="00EE64A2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EE64A2" w:rsidRPr="00D46377" w:rsidTr="007757CD">
        <w:trPr>
          <w:trHeight w:val="258"/>
        </w:trPr>
        <w:tc>
          <w:tcPr>
            <w:tcW w:w="6148" w:type="dxa"/>
            <w:gridSpan w:val="2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EE64A2" w:rsidRPr="00D46377" w:rsidRDefault="00EE64A2" w:rsidP="00EA1BA1">
            <w:pPr>
              <w:tabs>
                <w:tab w:val="left" w:pos="3770"/>
                <w:tab w:val="left" w:pos="3965"/>
              </w:tabs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مقالات کامل در کنگره های بین المللی              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EA1BA1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EA1BA1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هر مورد 0.5 امتیاز</w:t>
            </w:r>
          </w:p>
          <w:p w:rsidR="00EE64A2" w:rsidRPr="00D46377" w:rsidRDefault="00EE64A2" w:rsidP="00EE64A2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خلاصه مقالات در کنگره های بین المللی           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EA1BA1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EA1BA1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هر مورد 0.25  امتیاز</w:t>
            </w:r>
          </w:p>
          <w:p w:rsidR="00EE64A2" w:rsidRPr="00D46377" w:rsidRDefault="00EE64A2" w:rsidP="00EE64A2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مقالات کامل در کنگره های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داخلی                     </w:t>
            </w:r>
            <w:r w:rsidR="00EA1BA1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EA1BA1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هر مورد 0.25 امتیاز</w:t>
            </w:r>
          </w:p>
          <w:p w:rsidR="00EE64A2" w:rsidRPr="00D46377" w:rsidRDefault="00EE64A2" w:rsidP="00EA1BA1">
            <w:pPr>
              <w:tabs>
                <w:tab w:val="left" w:pos="3729"/>
              </w:tabs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خلاصه مقالات در کنگره های داخلی           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="00EA1BA1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F5E6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="00EA1BA1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هر مورد 0.15 امتیاز</w:t>
            </w:r>
          </w:p>
        </w:tc>
        <w:tc>
          <w:tcPr>
            <w:tcW w:w="1153" w:type="dxa"/>
            <w:vAlign w:val="center"/>
          </w:tcPr>
          <w:p w:rsidR="00EE64A2" w:rsidRPr="00D46377" w:rsidRDefault="008F7BA5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50" w:type="dxa"/>
            <w:vAlign w:val="center"/>
          </w:tcPr>
          <w:p w:rsidR="00EE64A2" w:rsidRPr="00D46377" w:rsidRDefault="00EE64A2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EE64A2" w:rsidRPr="00D46377" w:rsidRDefault="00EE64A2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DB0D37" w:rsidRPr="00D46377" w:rsidTr="007757CD">
        <w:trPr>
          <w:trHeight w:val="258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DB0D37" w:rsidRPr="00D46377" w:rsidRDefault="00DB0D37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DB0D37" w:rsidRPr="00D46377" w:rsidRDefault="00DB0D37" w:rsidP="00371DEC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تألیف و ترجمه کتاب و اثر بدیع هنری</w:t>
            </w:r>
          </w:p>
        </w:tc>
        <w:tc>
          <w:tcPr>
            <w:tcW w:w="1153" w:type="dxa"/>
            <w:vAlign w:val="center"/>
          </w:tcPr>
          <w:p w:rsidR="00DB0D37" w:rsidRPr="00D46377" w:rsidRDefault="00DB0D37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50" w:type="dxa"/>
            <w:vAlign w:val="center"/>
          </w:tcPr>
          <w:p w:rsidR="00DB0D37" w:rsidRPr="00D46377" w:rsidRDefault="00DB0D37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کتب مربوطه</w:t>
            </w: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DB0D37" w:rsidRPr="00D46377" w:rsidRDefault="00DB0D37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DB0D37" w:rsidRPr="00D46377" w:rsidTr="008B7B16">
        <w:trPr>
          <w:trHeight w:val="687"/>
        </w:trPr>
        <w:tc>
          <w:tcPr>
            <w:tcW w:w="6148" w:type="dxa"/>
            <w:gridSpan w:val="2"/>
            <w:vMerge w:val="restart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DB0D37" w:rsidRPr="00D46377" w:rsidRDefault="003E5F60" w:rsidP="00DB0D37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</w:t>
            </w:r>
            <w:r w:rsidR="00DB0D37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.تولید اثر بدیع هنری با تأیید هیأت ممیزه          </w:t>
            </w:r>
            <w:r w:rsidR="00EB67E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DB0D37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هر</w:t>
            </w:r>
            <w:r w:rsidR="00EB67E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B0D37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مورد حداکثر15 امتیاز</w:t>
            </w:r>
          </w:p>
          <w:p w:rsidR="00DB0D37" w:rsidRPr="00D46377" w:rsidRDefault="00DB0D37" w:rsidP="00DB0D37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2.تألیف کتاب تصنیفی و مرجع                    </w:t>
            </w:r>
            <w:r w:rsidR="00EB67E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هر مورد حداکثر 10 امتیاز</w:t>
            </w:r>
          </w:p>
          <w:p w:rsidR="00DB0D37" w:rsidRPr="00D46377" w:rsidRDefault="00DB0D37" w:rsidP="00DB0D37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3. تألیف کتاب(انتشارات معتبر خارجی)    </w:t>
            </w:r>
            <w:r w:rsidR="00EB67E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هر مورد حداکثر 8 امتیاز</w:t>
            </w:r>
          </w:p>
          <w:p w:rsidR="00DB0D37" w:rsidRPr="00D46377" w:rsidRDefault="00DB0D37" w:rsidP="00DB0D37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4. تألیف کتاب(انتشارات دانشگاهی)            </w:t>
            </w:r>
            <w:r w:rsidR="00EB67E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هر مورد حداکثر 6 امتیاز                </w:t>
            </w:r>
          </w:p>
          <w:p w:rsidR="00DB0D37" w:rsidRPr="00D46377" w:rsidRDefault="00DB0D37" w:rsidP="00DB0D37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5. تألیف کتاب(انتشارات غیر دانشگاهی)       </w:t>
            </w:r>
            <w:r w:rsidR="00EB67E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هر مورد حداکثر 4 امتیاز</w:t>
            </w:r>
          </w:p>
          <w:p w:rsidR="00DB0D37" w:rsidRPr="00D46377" w:rsidRDefault="00DB0D37" w:rsidP="00DB0D37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6. ترجمه کتاب                 </w:t>
            </w:r>
            <w:r w:rsidR="00EB67E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هر مورد حداکثر 2 امتیاز</w:t>
            </w:r>
          </w:p>
          <w:p w:rsidR="00DB0D37" w:rsidRPr="00D46377" w:rsidRDefault="00DB0D37" w:rsidP="007B71A1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تبصره1:بر اساس مؤلفه های</w:t>
            </w:r>
            <w:r w:rsidR="007B71A1" w:rsidRPr="00D46377">
              <w:rPr>
                <w:rFonts w:ascii="IranNastaliq" w:hAnsi="IranNastaliq" w:cs="B Nazanin"/>
                <w:sz w:val="20"/>
                <w:szCs w:val="20"/>
                <w:lang w:bidi="fa-IR"/>
              </w:rPr>
              <w:t>1,2,3,4,5,6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این بند و بر اساس فرم ارتقاء امتیازات تغییر خواهد کرد.</w:t>
            </w:r>
          </w:p>
          <w:p w:rsidR="00DB0D37" w:rsidRPr="00D46377" w:rsidRDefault="00DB0D37" w:rsidP="007B71A1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تبصره2: به کتب غیر مرتبط با رشته متقاض</w:t>
            </w:r>
            <w:r w:rsidR="007B71A1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ی </w:t>
            </w:r>
            <w:r w:rsidR="007B71A1" w:rsidRPr="00D46377">
              <w:rPr>
                <w:rFonts w:ascii="IranNastaliq" w:hAnsi="IranNastaliq" w:cs="B Nazanin"/>
                <w:sz w:val="20"/>
                <w:szCs w:val="20"/>
                <w:lang w:bidi="fa-IR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B71A1" w:rsidRPr="00D46377">
              <w:rPr>
                <w:rFonts w:ascii="IranNastaliq" w:hAnsi="IranNastaliq" w:cs="B Nazanin"/>
                <w:sz w:val="20"/>
                <w:szCs w:val="20"/>
                <w:lang w:bidi="fa-IR"/>
              </w:rPr>
              <w:t xml:space="preserve">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امتیاز بسته به نوع انتشارات، ترجمه و تألیف تعلق می گیرد.</w:t>
            </w:r>
          </w:p>
          <w:p w:rsidR="00DB0D37" w:rsidRPr="00D46377" w:rsidRDefault="00DB0D37" w:rsidP="00AB6E93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تبصره3:به نویسنده یک فصل کتاب 1 تا2 امتیاز تعلق می گیرد. به گردآورنده و تدوینگر کتب2 تا4 امتیاز تعلق می گیرد.</w:t>
            </w:r>
          </w:p>
        </w:tc>
        <w:tc>
          <w:tcPr>
            <w:tcW w:w="1153" w:type="dxa"/>
            <w:vAlign w:val="center"/>
          </w:tcPr>
          <w:p w:rsidR="00DB0D37" w:rsidRPr="00D46377" w:rsidRDefault="00DB0D37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50" w:type="dxa"/>
            <w:vAlign w:val="center"/>
          </w:tcPr>
          <w:p w:rsidR="00DB0D37" w:rsidRPr="00D46377" w:rsidRDefault="00DB0D37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DB0D37" w:rsidRPr="00D46377" w:rsidRDefault="00DB0D37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DB0D37" w:rsidRPr="00D46377" w:rsidTr="008B7B16">
        <w:trPr>
          <w:trHeight w:val="1704"/>
        </w:trPr>
        <w:tc>
          <w:tcPr>
            <w:tcW w:w="6148" w:type="dxa"/>
            <w:gridSpan w:val="2"/>
            <w:vMerge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DB0D37" w:rsidRPr="00D46377" w:rsidRDefault="00DB0D37" w:rsidP="00DB0D37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3" w:type="dxa"/>
            <w:vAlign w:val="center"/>
          </w:tcPr>
          <w:p w:rsidR="00DB0D37" w:rsidRPr="00D46377" w:rsidRDefault="00DB0D37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B0D37" w:rsidRPr="00D46377" w:rsidRDefault="00DB0D37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DB0D37" w:rsidRPr="00D46377" w:rsidRDefault="00DB0D37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E72FDF" w:rsidRPr="00D46377" w:rsidTr="003E5F60">
        <w:trPr>
          <w:trHeight w:val="696"/>
        </w:trPr>
        <w:tc>
          <w:tcPr>
            <w:tcW w:w="6148" w:type="dxa"/>
            <w:gridSpan w:val="2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E72FDF" w:rsidRPr="00AB6E93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AB6E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تبصره4:بندهای 1و2و3 در صورتیکه متقاضی آثارخود را در راستای تحقق اولویتهای مصرح در نقشه جامع علمی کشور تهیه نماید حداکثر تا سقف 15 امتیاز ضریب2 می گیرند.</w:t>
            </w:r>
          </w:p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AB6E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تبصره5:بندهای 1و2و3 اگر متقاضی نویسنده اول بود با ضریب1.5 حداکثر تا سقف تعیین شده انجام خواهد شد.</w:t>
            </w:r>
          </w:p>
        </w:tc>
        <w:tc>
          <w:tcPr>
            <w:tcW w:w="1153" w:type="dxa"/>
            <w:vAlign w:val="center"/>
          </w:tcPr>
          <w:p w:rsidR="00E72FDF" w:rsidRPr="00D46377" w:rsidRDefault="00E72FDF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E72FDF" w:rsidRPr="00D46377" w:rsidRDefault="00E72FDF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E72FDF" w:rsidRPr="00D46377" w:rsidRDefault="00E72FDF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DB0D37" w:rsidRPr="00D46377" w:rsidTr="00A771D0">
        <w:trPr>
          <w:trHeight w:val="984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DB0D37" w:rsidRPr="00D46377" w:rsidRDefault="00DB0D37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DB0D37" w:rsidRPr="00EF5E64" w:rsidRDefault="00DB0D37" w:rsidP="001E4D3A">
            <w:pPr>
              <w:bidi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F5E6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افتخارات علمی مانند دانشجوی نمونه کشوری، جشنواره</w:t>
            </w:r>
            <w:r w:rsidRPr="00EF5E6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ملی، رتبه</w:t>
            </w:r>
            <w:r w:rsidRPr="00EF5E6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اول تا سوم آزمون ورودی  در رشته و فارغ</w:t>
            </w:r>
            <w:r w:rsidRPr="00EF5E6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التحصیل رتبه اول دوره کارشناسی </w:t>
            </w:r>
            <w:bookmarkStart w:id="0" w:name="_GoBack"/>
            <w:bookmarkEnd w:id="0"/>
            <w:r w:rsidRPr="00EF5E6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ارشد و دکتری</w:t>
            </w:r>
          </w:p>
        </w:tc>
        <w:tc>
          <w:tcPr>
            <w:tcW w:w="1153" w:type="dxa"/>
            <w:vAlign w:val="center"/>
          </w:tcPr>
          <w:p w:rsidR="00DB0D37" w:rsidRPr="00D46377" w:rsidRDefault="000F63BA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350" w:type="dxa"/>
            <w:vAlign w:val="center"/>
          </w:tcPr>
          <w:p w:rsidR="00DB0D37" w:rsidRPr="00D46377" w:rsidRDefault="00DB0D37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مستندات معتبر</w:t>
            </w: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DB0D37" w:rsidRPr="00D46377" w:rsidRDefault="00DB0D37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DB0D37" w:rsidRPr="00D46377" w:rsidTr="00A771D0">
        <w:trPr>
          <w:trHeight w:val="6105"/>
        </w:trPr>
        <w:tc>
          <w:tcPr>
            <w:tcW w:w="6148" w:type="dxa"/>
            <w:gridSpan w:val="2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DB0D37" w:rsidRPr="00D46377" w:rsidRDefault="00DB0D37" w:rsidP="00DB0D37">
            <w:pPr>
              <w:bidi/>
              <w:ind w:left="-57"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lastRenderedPageBreak/>
              <w:t>عضو تحت حمایت بنیاد ملی نخبگان با ارائه مدرک معتبر                       10 امتیاز</w:t>
            </w:r>
          </w:p>
          <w:p w:rsidR="00DB0D37" w:rsidRPr="00D46377" w:rsidRDefault="00DB0D37" w:rsidP="00DB0D37">
            <w:pPr>
              <w:bidi/>
              <w:ind w:left="-57"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جشنواره های دانشگاهی، ملی و بین المللی</w:t>
            </w:r>
          </w:p>
          <w:p w:rsidR="00DB0D37" w:rsidRPr="00D46377" w:rsidRDefault="00DB0D37" w:rsidP="00724855">
            <w:pPr>
              <w:bidi/>
              <w:ind w:left="-57"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جشنواره های بین المللی از قبیل(خوارزمی، فارابی،امام خمینی،پیامبراعظم،مخترعان و مبتکران، فیلم فجر،تئاتر فجر،موسیقی فجر)   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حداکثر در هر مورد 5 امتیاز</w:t>
            </w:r>
          </w:p>
          <w:p w:rsidR="00DB0D37" w:rsidRPr="00D46377" w:rsidRDefault="00DB0D37" w:rsidP="00DB0D37">
            <w:pPr>
              <w:bidi/>
              <w:ind w:left="-57"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جشنواره های ملی و دانشگاهی مانند( رازی،ابن سینا،ابوریحان،شیخ بهایی،قرآن) حداکثر در هر مورد 3 امتیاز</w:t>
            </w:r>
          </w:p>
          <w:p w:rsidR="00DB0D37" w:rsidRPr="00D46377" w:rsidRDefault="00DB0D37" w:rsidP="00DB0D37">
            <w:pPr>
              <w:bidi/>
              <w:ind w:left="-57"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مسابقات علمی دانشجویی ملی و بین المللی                     </w:t>
            </w:r>
            <w:r w:rsidR="00AA653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حداکثر در هر مورد 3 امتیاز</w:t>
            </w:r>
          </w:p>
          <w:p w:rsidR="00DB0D37" w:rsidRPr="00D46377" w:rsidRDefault="00DB0D37" w:rsidP="00DB0D37">
            <w:pPr>
              <w:bidi/>
              <w:ind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رتبه اول آزمون ورودی در رشته                                   </w:t>
            </w:r>
            <w:r w:rsidR="00AA653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رتبه اول5 امتیاز</w:t>
            </w:r>
          </w:p>
          <w:p w:rsidR="00DB0D37" w:rsidRPr="00D46377" w:rsidRDefault="00DB0D37" w:rsidP="00DB0D37">
            <w:pPr>
              <w:bidi/>
              <w:ind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و فارغ التحصیل رتبه اول دوره ارشد و دکتری</w:t>
            </w:r>
          </w:p>
          <w:p w:rsidR="00DB0D37" w:rsidRPr="00D46377" w:rsidRDefault="00DB0D37" w:rsidP="00AA653E">
            <w:pPr>
              <w:bidi/>
              <w:ind w:right="-57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تبصره: برای متقاضیان وزارت بهداشت،درمان و آموزش پزشکی رتبه در آزمون کشوری(آزمون ورودی مقطع </w:t>
            </w:r>
            <w:r w:rsidRPr="00D463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PHD</w:t>
            </w:r>
            <w:r w:rsidRPr="00D4637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)  </w:t>
            </w:r>
            <w:r w:rsidR="006F57B3" w:rsidRPr="00D4637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</w:t>
            </w:r>
            <w:r w:rsidRPr="00D4637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                     </w:t>
            </w:r>
            <w:r w:rsidR="006F57B3" w:rsidRPr="00D4637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</w:t>
            </w:r>
            <w:r w:rsidR="00AA653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</w:t>
            </w:r>
            <w:r w:rsidR="006F57B3" w:rsidRPr="00D4637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ر</w:t>
            </w:r>
            <w:r w:rsidR="00AA653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تبه 1 تا3          </w:t>
            </w:r>
            <w:r w:rsidR="006F57B3" w:rsidRPr="00D4637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8E3CBA" w:rsidRPr="00D4637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 5امتیاز</w:t>
            </w:r>
          </w:p>
          <w:p w:rsidR="00DB0D37" w:rsidRPr="00D46377" w:rsidRDefault="00DB0D37" w:rsidP="00DB0D37">
            <w:pPr>
              <w:bidi/>
              <w:ind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رتبه4 تا10                  3 امتیاز</w:t>
            </w:r>
          </w:p>
          <w:p w:rsidR="00DB0D37" w:rsidRPr="00D46377" w:rsidRDefault="00DB0D37" w:rsidP="00DB0D37">
            <w:pPr>
              <w:bidi/>
              <w:ind w:left="-57"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دانشجوی نمونه کشوری                                                                        5 امتیاز</w:t>
            </w:r>
          </w:p>
          <w:p w:rsidR="00DB0D37" w:rsidRPr="00D46377" w:rsidRDefault="00DB0D37" w:rsidP="00DB0D37">
            <w:pPr>
              <w:bidi/>
              <w:ind w:left="-57"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مدال المپیاد دانش آموزی جهانی                              5 امتیاز(برای هر رنگ مدال)</w:t>
            </w:r>
          </w:p>
          <w:p w:rsidR="00DB0D37" w:rsidRPr="00D46377" w:rsidRDefault="00DB0D37" w:rsidP="00DB0D37">
            <w:pPr>
              <w:bidi/>
              <w:ind w:left="-57"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مدال المپیاد دانش آموزی کشوری                            3 امتیاز فقط برای مدال طلا</w:t>
            </w:r>
          </w:p>
          <w:p w:rsidR="00DB0D37" w:rsidRPr="00D46377" w:rsidRDefault="00DB0D37" w:rsidP="00DB0D37">
            <w:pPr>
              <w:bidi/>
              <w:ind w:left="-57"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مدال المپیاد دانشجویی کشوری                                 طلا 4 امتیاز</w:t>
            </w:r>
          </w:p>
          <w:p w:rsidR="00DB0D37" w:rsidRPr="00D46377" w:rsidRDefault="00DB0D37" w:rsidP="00DB0D37">
            <w:pPr>
              <w:bidi/>
              <w:ind w:left="-57"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رتبه های آزمون سراسری:پنج نفر اول 5 امتیاز، پنج نفر بعد 4 امتیاز، پنج نفر بعد 3 امتیاز، پنج نفر بعد 2 امتیاز، پنج نفر بعد 1 امتیاز(در هر مقطع قابل محاسبه می باشد)</w:t>
            </w:r>
          </w:p>
          <w:p w:rsidR="00DB0D37" w:rsidRPr="00D46377" w:rsidRDefault="00DB0D37" w:rsidP="00DB0D37">
            <w:pPr>
              <w:bidi/>
              <w:ind w:left="-57"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جایزه برای دانشجویان خارج از کشور                             3 امتیاز</w:t>
            </w:r>
          </w:p>
          <w:p w:rsidR="00DB0D37" w:rsidRPr="00D46377" w:rsidRDefault="00DB0D37" w:rsidP="00DB0D37">
            <w:pPr>
              <w:bidi/>
              <w:ind w:left="-57" w:right="-57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تبصره:جایزه برای دانشجویان خارج از کشور باید با تأیید وزارتین علوم،تحقیقات و فناوری یا وزارت بهداشت،درمان و آموزش پزشکی باشد.</w:t>
            </w:r>
          </w:p>
        </w:tc>
        <w:tc>
          <w:tcPr>
            <w:tcW w:w="1153" w:type="dxa"/>
            <w:vAlign w:val="center"/>
          </w:tcPr>
          <w:p w:rsidR="00DB0D37" w:rsidRPr="00D46377" w:rsidRDefault="000F63BA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350" w:type="dxa"/>
            <w:vAlign w:val="center"/>
          </w:tcPr>
          <w:p w:rsidR="00DB0D37" w:rsidRPr="00D46377" w:rsidRDefault="00DB0D37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DB0D37" w:rsidRPr="00D46377" w:rsidRDefault="00DB0D37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DB0D37" w:rsidRPr="00D46377" w:rsidTr="007757CD">
        <w:trPr>
          <w:trHeight w:val="258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DB0D37" w:rsidRPr="00D46377" w:rsidRDefault="00DB0D37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DB0D37" w:rsidRPr="00D46377" w:rsidRDefault="00E72FDF" w:rsidP="00371DEC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 و یا عضویت در هیأت علمی کنگره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بین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المللی (</w:t>
            </w:r>
            <w:r w:rsidR="007757CD"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خارجی و داخلی 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53" w:type="dxa"/>
            <w:vAlign w:val="center"/>
          </w:tcPr>
          <w:p w:rsidR="00DB0D37" w:rsidRPr="00D46377" w:rsidRDefault="00E72FDF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50" w:type="dxa"/>
            <w:vAlign w:val="center"/>
          </w:tcPr>
          <w:p w:rsidR="00DB0D37" w:rsidRPr="00D46377" w:rsidRDefault="00DB0D37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مستندات معتبر</w:t>
            </w: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DB0D37" w:rsidRPr="00D46377" w:rsidRDefault="00DB0D37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E72FDF" w:rsidRPr="00D46377" w:rsidTr="007C50A4">
        <w:trPr>
          <w:trHeight w:val="1047"/>
        </w:trPr>
        <w:tc>
          <w:tcPr>
            <w:tcW w:w="6148" w:type="dxa"/>
            <w:gridSpan w:val="2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سخنرانی در کنگره های بین المللی                     </w:t>
            </w:r>
            <w:r w:rsidR="0072485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هر مورد 1 امتیاز</w:t>
            </w:r>
          </w:p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سخنرانی در کنگره های داخلی                            </w:t>
            </w:r>
            <w:r w:rsidR="0072485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هر مورد 0.5 امتیاز</w:t>
            </w:r>
          </w:p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عضویت هیأت علمی کنگره های بین المل</w:t>
            </w:r>
            <w:r w:rsidR="007B71A1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</w:t>
            </w:r>
            <w:r w:rsidR="0072485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هر مورد 0.5 امتیاز</w:t>
            </w:r>
          </w:p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عضویت هیأت علمی کنگره های داخلی           </w:t>
            </w:r>
            <w:r w:rsidR="0072485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72485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هر مورد 0.25 امتیاز</w:t>
            </w:r>
          </w:p>
        </w:tc>
        <w:tc>
          <w:tcPr>
            <w:tcW w:w="1153" w:type="dxa"/>
            <w:vAlign w:val="center"/>
          </w:tcPr>
          <w:p w:rsidR="00E72FDF" w:rsidRPr="00D46377" w:rsidRDefault="00E72FDF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50" w:type="dxa"/>
            <w:vAlign w:val="center"/>
          </w:tcPr>
          <w:p w:rsidR="00E72FDF" w:rsidRPr="00D46377" w:rsidRDefault="00E72FDF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E72FDF" w:rsidRPr="00D46377" w:rsidRDefault="00E72FDF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E72FDF" w:rsidRPr="00D46377" w:rsidTr="007757CD">
        <w:trPr>
          <w:trHeight w:val="258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E72FDF" w:rsidRPr="00D46377" w:rsidRDefault="00E72FDF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E72FDF" w:rsidRPr="00D46377" w:rsidRDefault="00E72FDF" w:rsidP="00371DEC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مجری و یا همکاری در پروژه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پژوهشی</w:t>
            </w:r>
          </w:p>
        </w:tc>
        <w:tc>
          <w:tcPr>
            <w:tcW w:w="1153" w:type="dxa"/>
            <w:vAlign w:val="center"/>
          </w:tcPr>
          <w:p w:rsidR="00E72FDF" w:rsidRPr="00D46377" w:rsidRDefault="00E72FDF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350" w:type="dxa"/>
            <w:vAlign w:val="center"/>
          </w:tcPr>
          <w:p w:rsidR="00E72FDF" w:rsidRPr="00D46377" w:rsidRDefault="00E72FDF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گواهی</w:t>
            </w: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E72FDF" w:rsidRPr="00D46377" w:rsidRDefault="00E72FDF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E72FDF" w:rsidRPr="00D46377" w:rsidTr="007757CD">
        <w:trPr>
          <w:trHeight w:val="258"/>
        </w:trPr>
        <w:tc>
          <w:tcPr>
            <w:tcW w:w="6148" w:type="dxa"/>
            <w:gridSpan w:val="2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مدیر پروژه یا مجری در پروژه های پژوهشی    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72485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هر مورد حداکثر 4 امتیاز</w:t>
            </w:r>
          </w:p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همکاری در پروژه های پژوهشی                             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="0072485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2485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هر مورد حداکثر 2 امتیاز</w:t>
            </w:r>
          </w:p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ناظر در پروژه های پژوهشی                                 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</w:t>
            </w:r>
            <w:r w:rsidR="0072485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هر مورد حداکثر 1امتیاز</w:t>
            </w:r>
          </w:p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تبصره:اگر پروژه ای کشوری باشد یا تأثیر گذار ملی باش ضریب1.5 و اگر استانی باشد ضریب 1.2 می گیرد.</w:t>
            </w:r>
          </w:p>
        </w:tc>
        <w:tc>
          <w:tcPr>
            <w:tcW w:w="1153" w:type="dxa"/>
            <w:vAlign w:val="center"/>
          </w:tcPr>
          <w:p w:rsidR="00E72FDF" w:rsidRPr="00D46377" w:rsidRDefault="00E72FDF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350" w:type="dxa"/>
            <w:vAlign w:val="center"/>
          </w:tcPr>
          <w:p w:rsidR="00E72FDF" w:rsidRPr="00D46377" w:rsidRDefault="00E72FDF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E72FDF" w:rsidRPr="00D46377" w:rsidRDefault="00E72FDF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E72FDF" w:rsidRPr="00D46377" w:rsidTr="007757CD">
        <w:trPr>
          <w:trHeight w:val="258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E72FDF" w:rsidRPr="00D46377" w:rsidRDefault="00E72FDF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E72FDF" w:rsidRPr="00D46377" w:rsidRDefault="00E72FDF" w:rsidP="00371DEC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فعالیت های فناوری</w:t>
            </w:r>
          </w:p>
        </w:tc>
        <w:tc>
          <w:tcPr>
            <w:tcW w:w="1153" w:type="dxa"/>
            <w:vAlign w:val="center"/>
          </w:tcPr>
          <w:p w:rsidR="00E72FDF" w:rsidRPr="00D46377" w:rsidRDefault="00E72FDF" w:rsidP="00E72FDF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350" w:type="dxa"/>
            <w:vAlign w:val="center"/>
          </w:tcPr>
          <w:p w:rsidR="00E72FDF" w:rsidRPr="00D46377" w:rsidRDefault="00E72FDF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مستندات معتبر</w:t>
            </w: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E72FDF" w:rsidRPr="00D46377" w:rsidRDefault="00E72FDF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E72FDF" w:rsidRPr="00D46377" w:rsidTr="007757CD">
        <w:trPr>
          <w:trHeight w:val="258"/>
        </w:trPr>
        <w:tc>
          <w:tcPr>
            <w:tcW w:w="6148" w:type="dxa"/>
            <w:gridSpan w:val="2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ثبت اختراع داخلی با تأئیدیه علمی                                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هر مورد 2 امتیاز</w:t>
            </w:r>
          </w:p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ثبت اختراع جهانی(مطابق استانداردهای</w:t>
            </w:r>
            <w:r w:rsidRPr="00D463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us </w:t>
            </w:r>
            <w:proofErr w:type="spellStart"/>
            <w:r w:rsidRPr="00D463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</w:t>
            </w:r>
            <w:r w:rsidR="007B71A1" w:rsidRPr="00D463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</w:t>
            </w:r>
            <w:r w:rsidRPr="00D463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tent</w:t>
            </w:r>
            <w:proofErr w:type="spellEnd"/>
            <w:r w:rsidRPr="00D463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, euro </w:t>
            </w:r>
            <w:proofErr w:type="spellStart"/>
            <w:r w:rsidRPr="00D463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</w:t>
            </w:r>
            <w:r w:rsidR="007B71A1" w:rsidRPr="00D463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</w:t>
            </w:r>
            <w:r w:rsidRPr="00D463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tent</w:t>
            </w:r>
            <w:proofErr w:type="spellEnd"/>
            <w:r w:rsidRPr="00D463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Pr="00D4637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="00ED3C04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هر مورد 6 امتیاز</w:t>
            </w:r>
          </w:p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تجاری سازی فناوری با تأیید معاونت علم و فناوری ریاست جمهوری    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هر مورد 5 امتیاز</w:t>
            </w:r>
          </w:p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دستیابی و فروش دانش فنی با تأیید معاونت علم و فناوری ریاست جمهوری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هر مورد4امتیاز</w:t>
            </w:r>
          </w:p>
        </w:tc>
        <w:tc>
          <w:tcPr>
            <w:tcW w:w="1153" w:type="dxa"/>
            <w:vAlign w:val="center"/>
          </w:tcPr>
          <w:p w:rsidR="00E72FDF" w:rsidRPr="00D46377" w:rsidRDefault="00E72FDF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350" w:type="dxa"/>
            <w:vAlign w:val="center"/>
          </w:tcPr>
          <w:p w:rsidR="00E72FDF" w:rsidRPr="00D46377" w:rsidRDefault="00E72FDF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E72FDF" w:rsidRPr="00D46377" w:rsidRDefault="00E72FDF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E72FDF" w:rsidRPr="00D46377" w:rsidTr="007757CD">
        <w:trPr>
          <w:trHeight w:val="258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E72FDF" w:rsidRPr="00D46377" w:rsidRDefault="00E72FDF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E72FDF" w:rsidRPr="00D46377" w:rsidRDefault="00E72FDF" w:rsidP="00371DEC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کیفیت دانشگاه محل تحصیل کارشناسی ارشد و دکتری</w:t>
            </w:r>
          </w:p>
        </w:tc>
        <w:tc>
          <w:tcPr>
            <w:tcW w:w="1153" w:type="dxa"/>
            <w:vAlign w:val="center"/>
          </w:tcPr>
          <w:p w:rsidR="00E72FDF" w:rsidRPr="00D46377" w:rsidRDefault="00E72FDF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50" w:type="dxa"/>
            <w:vAlign w:val="center"/>
          </w:tcPr>
          <w:p w:rsidR="00E72FDF" w:rsidRPr="00D46377" w:rsidRDefault="00E72FDF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E72FDF" w:rsidRPr="00D46377" w:rsidRDefault="00E72FDF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E72FDF" w:rsidRPr="00D46377" w:rsidTr="007757CD">
        <w:trPr>
          <w:trHeight w:val="258"/>
        </w:trPr>
        <w:tc>
          <w:tcPr>
            <w:tcW w:w="6148" w:type="dxa"/>
            <w:gridSpan w:val="2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10دانشگاه اول کشور مطابق رتبه بندی وزارت علوم تحقیقات و فناوری یا وزارت بهداشت، درمان و آموزش پزشکی،ودانشگاههای معتبر خارجی(تا50دانشگاه برتر جهان)    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حداکثر5امتیاز </w:t>
            </w:r>
          </w:p>
          <w:p w:rsidR="00E72FDF" w:rsidRPr="00D46377" w:rsidRDefault="00E72FDF" w:rsidP="00E72FDF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سایر دانشگاه ها                       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تا 3 امتیاز</w:t>
            </w:r>
          </w:p>
        </w:tc>
        <w:tc>
          <w:tcPr>
            <w:tcW w:w="1153" w:type="dxa"/>
            <w:vAlign w:val="center"/>
          </w:tcPr>
          <w:p w:rsidR="00E72FDF" w:rsidRPr="00D46377" w:rsidRDefault="00E72FDF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50" w:type="dxa"/>
            <w:vAlign w:val="center"/>
          </w:tcPr>
          <w:p w:rsidR="00E72FDF" w:rsidRPr="00D46377" w:rsidRDefault="008D694F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E72FDF" w:rsidRPr="00D46377" w:rsidRDefault="00E72FDF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532293" w:rsidRPr="00D46377" w:rsidTr="007757CD">
        <w:trPr>
          <w:trHeight w:val="258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532293" w:rsidRPr="00D46377" w:rsidRDefault="00532293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532293" w:rsidRPr="00D46377" w:rsidRDefault="00532293" w:rsidP="00371DEC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عضویت در هیأت تحریریه و یا داور مجله معتبر علمی</w:t>
            </w:r>
          </w:p>
        </w:tc>
        <w:tc>
          <w:tcPr>
            <w:tcW w:w="1153" w:type="dxa"/>
            <w:tcBorders>
              <w:bottom w:val="single" w:sz="4" w:space="0" w:color="000000" w:themeColor="text1"/>
            </w:tcBorders>
            <w:vAlign w:val="center"/>
          </w:tcPr>
          <w:p w:rsidR="00532293" w:rsidRPr="00D46377" w:rsidRDefault="00532293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532293" w:rsidRPr="00D46377" w:rsidRDefault="00532293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مستندات معتبر</w:t>
            </w:r>
          </w:p>
        </w:tc>
        <w:tc>
          <w:tcPr>
            <w:tcW w:w="1362" w:type="dxa"/>
            <w:tcBorders>
              <w:bottom w:val="single" w:sz="4" w:space="0" w:color="000000" w:themeColor="text1"/>
              <w:right w:val="outset" w:sz="18" w:space="0" w:color="auto"/>
            </w:tcBorders>
            <w:vAlign w:val="center"/>
          </w:tcPr>
          <w:p w:rsidR="00532293" w:rsidRPr="00D46377" w:rsidRDefault="00532293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7757CD" w:rsidRPr="00D46377" w:rsidTr="00CD6DFA">
        <w:trPr>
          <w:trHeight w:val="1848"/>
        </w:trPr>
        <w:tc>
          <w:tcPr>
            <w:tcW w:w="6148" w:type="dxa"/>
            <w:gridSpan w:val="2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7757CD" w:rsidRPr="00D46377" w:rsidRDefault="007757CD" w:rsidP="00ED3C04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داور و ارزیابی مقالات و کتب    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 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هر مورد 1 امتیاز</w:t>
            </w:r>
          </w:p>
          <w:p w:rsidR="007757CD" w:rsidRPr="00D46377" w:rsidRDefault="007757CD" w:rsidP="00532293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عضویت در هیأت تحریریه مجلات بین المللی در صورتیکه ضریب اثر(</w:t>
            </w:r>
            <w:r w:rsidRPr="00D463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impact factor</w:t>
            </w:r>
            <w:r w:rsidRPr="00D4637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:rsidR="007757CD" w:rsidRPr="00D46377" w:rsidRDefault="007757CD" w:rsidP="00ED3C04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دو س</w:t>
            </w:r>
            <w:r w:rsidR="007B71A1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ال</w:t>
            </w:r>
            <w:r w:rsidR="007B71A1" w:rsidRPr="00D46377">
              <w:rPr>
                <w:rFonts w:ascii="IranNastaliq" w:hAnsi="IranNastaliq" w:cs="B Nazanin"/>
                <w:sz w:val="20"/>
                <w:szCs w:val="20"/>
                <w:lang w:bidi="fa-IR"/>
              </w:rPr>
              <w:t xml:space="preserve">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مجلات بین المللی بر اساس </w:t>
            </w:r>
            <w:r w:rsidRPr="00D4637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SCOPUS</w:t>
            </w:r>
            <w:r w:rsidRPr="00D4637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 xml:space="preserve">، </w:t>
            </w:r>
            <w:r w:rsidRPr="00D4637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ISC</w:t>
            </w:r>
            <w:r w:rsidRPr="00D4637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 xml:space="preserve">، </w:t>
            </w:r>
            <w:r w:rsidRPr="00D4637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ISI</w:t>
            </w:r>
            <w:r w:rsidRPr="00D46377">
              <w:rPr>
                <w:rFonts w:ascii="IranNastaliq" w:hAnsi="IranNastaliq" w:cs="B Nazanin"/>
                <w:sz w:val="20"/>
                <w:szCs w:val="20"/>
                <w:lang w:bidi="fa-IR"/>
              </w:rPr>
              <w:t xml:space="preserve">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بالای 0.6 باشد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هر مورد1 امتیاز</w:t>
            </w:r>
          </w:p>
          <w:p w:rsidR="007757CD" w:rsidRPr="00D46377" w:rsidRDefault="007757CD" w:rsidP="0077760C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عضویت در هیأت تحریریه مجلات داخلی مورد تأیید وزارت علوم، تحقیقات و فناوری و وزارت بهداشت، درمان و آموزش پزشکی                             </w:t>
            </w:r>
            <w:r w:rsidR="00ED3C0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هر مورد 1 امتیاز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7757CD" w:rsidRPr="00D46377" w:rsidRDefault="007757CD" w:rsidP="007757CD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7CD" w:rsidRPr="00D46377" w:rsidRDefault="007757CD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outset" w:sz="18" w:space="0" w:color="auto"/>
            </w:tcBorders>
            <w:vAlign w:val="center"/>
          </w:tcPr>
          <w:p w:rsidR="007757CD" w:rsidRPr="00D46377" w:rsidRDefault="007757CD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77760C" w:rsidRPr="00D46377" w:rsidTr="007757CD">
        <w:trPr>
          <w:trHeight w:val="258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77760C" w:rsidRPr="00D46377" w:rsidRDefault="0077760C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77760C" w:rsidRPr="00D46377" w:rsidRDefault="0077760C" w:rsidP="007B71A1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سوابق تدریس، توانایی تدریس، تهیه طرح </w:t>
            </w:r>
            <w:r w:rsidR="007B71A1"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53" w:type="dxa"/>
            <w:vAlign w:val="center"/>
          </w:tcPr>
          <w:p w:rsidR="0077760C" w:rsidRPr="00D46377" w:rsidRDefault="002172CD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350" w:type="dxa"/>
            <w:vAlign w:val="center"/>
          </w:tcPr>
          <w:p w:rsidR="0077760C" w:rsidRPr="00D46377" w:rsidRDefault="0077760C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گواهی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 معتبر</w:t>
            </w: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77760C" w:rsidRPr="00D46377" w:rsidRDefault="0077760C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77760C" w:rsidRPr="00D46377" w:rsidTr="007757CD">
        <w:trPr>
          <w:trHeight w:val="258"/>
        </w:trPr>
        <w:tc>
          <w:tcPr>
            <w:tcW w:w="6148" w:type="dxa"/>
            <w:gridSpan w:val="2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77760C" w:rsidRPr="00D46377" w:rsidRDefault="00775FC2" w:rsidP="009C4262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انتقال مفاهیم تخصصی(مصاحبه) در کمیته                                                          </w:t>
            </w:r>
            <w:r w:rsidR="009C426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5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امتیاز</w:t>
            </w:r>
          </w:p>
          <w:p w:rsidR="00775FC2" w:rsidRPr="00D46377" w:rsidRDefault="00775FC2" w:rsidP="009C4262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سوابق تدریس در دانشگاه ها و موسسات آموزش عالی داخلی و خارجی مورد تایید وزارتین علوم و بهداشت در حوزه تخصصی مربوطه       </w:t>
            </w:r>
            <w:r w:rsidR="009C426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="009C426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هرترم 3امتیاز</w:t>
            </w:r>
          </w:p>
          <w:p w:rsidR="00775FC2" w:rsidRPr="00D46377" w:rsidRDefault="00775FC2" w:rsidP="009C4262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دستیار آموزشی با گواهی مورد تایید دانشگاه                                     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هرترم 0.5امتیاز</w:t>
            </w:r>
          </w:p>
          <w:p w:rsidR="006F57B3" w:rsidRPr="00D46377" w:rsidRDefault="006F57B3" w:rsidP="009C4262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کیفیت تدریس مستقل(درصورت ارائه مدرک ارزیابی آموز</w:t>
            </w:r>
            <w:r w:rsidR="009C426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شی)               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="009C426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3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امتیاز</w:t>
            </w:r>
          </w:p>
          <w:p w:rsidR="006F57B3" w:rsidRPr="00D46377" w:rsidRDefault="006F57B3" w:rsidP="009C4262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طرح ایده های نو برای ارائه دروس                                                                    </w:t>
            </w:r>
            <w:r w:rsidR="009C426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2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153" w:type="dxa"/>
            <w:vAlign w:val="center"/>
          </w:tcPr>
          <w:p w:rsidR="0077760C" w:rsidRPr="00D46377" w:rsidRDefault="002172CD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350" w:type="dxa"/>
            <w:vAlign w:val="center"/>
          </w:tcPr>
          <w:p w:rsidR="0077760C" w:rsidRPr="00D46377" w:rsidRDefault="0077760C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77760C" w:rsidRPr="00D46377" w:rsidRDefault="0077760C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1A471C" w:rsidRPr="00D46377" w:rsidTr="007757CD">
        <w:trPr>
          <w:trHeight w:val="313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1A471C" w:rsidRPr="00D46377" w:rsidRDefault="001A471C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1A471C" w:rsidRPr="00D46377" w:rsidRDefault="001A471C" w:rsidP="00371DEC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معدل نمرات کارشناسی، کارشناسی ارشد و دکتری و نمره پایان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 کارشناسی ارشد و دکتری</w:t>
            </w:r>
          </w:p>
        </w:tc>
        <w:tc>
          <w:tcPr>
            <w:tcW w:w="1153" w:type="dxa"/>
            <w:vAlign w:val="center"/>
          </w:tcPr>
          <w:p w:rsidR="001A471C" w:rsidRPr="00D46377" w:rsidRDefault="001A471C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50" w:type="dxa"/>
            <w:vAlign w:val="center"/>
          </w:tcPr>
          <w:p w:rsidR="001A471C" w:rsidRPr="00D46377" w:rsidRDefault="001A471C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مستندات معتبر</w:t>
            </w: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1A471C" w:rsidRPr="00D46377" w:rsidRDefault="001A471C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1A471C" w:rsidRPr="00D46377" w:rsidTr="007757CD">
        <w:trPr>
          <w:trHeight w:val="312"/>
        </w:trPr>
        <w:tc>
          <w:tcPr>
            <w:tcW w:w="6148" w:type="dxa"/>
            <w:gridSpan w:val="2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1A471C" w:rsidRPr="00D46377" w:rsidRDefault="001A471C" w:rsidP="001A471C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معدل کارشناسی </w:t>
            </w:r>
            <w:r w:rsidR="007C7CB0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17-18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="007C7CB0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7C7CB0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0.75 امتیاز</w:t>
            </w:r>
          </w:p>
          <w:p w:rsidR="001A471C" w:rsidRPr="00D46377" w:rsidRDefault="001A471C" w:rsidP="001A471C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</w:t>
            </w:r>
            <w:r w:rsidR="007C7CB0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18-19         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7C7CB0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7C7CB0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1 امتیاز</w:t>
            </w:r>
          </w:p>
          <w:p w:rsidR="001A471C" w:rsidRPr="00D46377" w:rsidRDefault="001A471C" w:rsidP="007C7CB0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</w:t>
            </w:r>
            <w:r w:rsidR="007C7CB0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19-20           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7C7CB0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="007C7CB0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1.5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امتیاز</w:t>
            </w:r>
          </w:p>
          <w:p w:rsidR="007C7CB0" w:rsidRPr="00D46377" w:rsidRDefault="007C7CB0" w:rsidP="007C7CB0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معدل کارشناسی ارشد   </w:t>
            </w:r>
          </w:p>
          <w:p w:rsidR="007C7CB0" w:rsidRPr="00D46377" w:rsidRDefault="007C7CB0" w:rsidP="007C7CB0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 17-18              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0.5 امتیاز</w:t>
            </w:r>
          </w:p>
          <w:p w:rsidR="007C7CB0" w:rsidRPr="00D46377" w:rsidRDefault="007C7CB0" w:rsidP="007C7CB0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18-19                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1 امتیاز</w:t>
            </w:r>
          </w:p>
          <w:p w:rsidR="007C7CB0" w:rsidRPr="00D46377" w:rsidRDefault="007C7CB0" w:rsidP="007C7CB0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19-20                 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1.5امتیاز</w:t>
            </w:r>
          </w:p>
          <w:p w:rsidR="007C7CB0" w:rsidRPr="00D46377" w:rsidRDefault="007C7CB0" w:rsidP="006F57B3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پایان نامه از 18.30تا 20  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0.25 امتیاز</w:t>
            </w:r>
          </w:p>
          <w:p w:rsidR="007C7CB0" w:rsidRPr="00D46377" w:rsidRDefault="007C7CB0" w:rsidP="007C7CB0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معدل دکتری      </w:t>
            </w:r>
          </w:p>
          <w:p w:rsidR="007C7CB0" w:rsidRPr="00D46377" w:rsidRDefault="007C7CB0" w:rsidP="007C7CB0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17-18                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1  امتیاز</w:t>
            </w:r>
          </w:p>
          <w:p w:rsidR="007C7CB0" w:rsidRPr="00D46377" w:rsidRDefault="007C7CB0" w:rsidP="007C7CB0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18-19         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1.5 امتیاز</w:t>
            </w:r>
          </w:p>
          <w:p w:rsidR="007C7CB0" w:rsidRPr="00D46377" w:rsidRDefault="007C7CB0" w:rsidP="007C7CB0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19-20                                   2 امتیاز</w:t>
            </w:r>
          </w:p>
          <w:p w:rsidR="007C7CB0" w:rsidRPr="00D46377" w:rsidRDefault="007C7CB0" w:rsidP="007C7CB0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پایان نامه از 18.30تا 20              </w:t>
            </w:r>
            <w:r w:rsidR="006F57B3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0.25 امتیاز</w:t>
            </w:r>
          </w:p>
        </w:tc>
        <w:tc>
          <w:tcPr>
            <w:tcW w:w="1153" w:type="dxa"/>
            <w:vAlign w:val="center"/>
          </w:tcPr>
          <w:p w:rsidR="001A471C" w:rsidRPr="00D46377" w:rsidRDefault="007C7CB0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50" w:type="dxa"/>
            <w:vAlign w:val="center"/>
          </w:tcPr>
          <w:p w:rsidR="001A471C" w:rsidRPr="00D46377" w:rsidRDefault="001A471C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1A471C" w:rsidRPr="00D46377" w:rsidRDefault="001A471C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99523D" w:rsidRPr="00D46377" w:rsidTr="007757CD">
        <w:trPr>
          <w:trHeight w:val="313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99523D" w:rsidRPr="00D46377" w:rsidRDefault="0099523D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99523D" w:rsidRPr="00D46377" w:rsidRDefault="0099523D" w:rsidP="00371DEC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تسلط به زبان رایج در مجامع علمی (عربی، انگلیسی، فرانسوی، آلمانی و ...)</w:t>
            </w:r>
          </w:p>
        </w:tc>
        <w:tc>
          <w:tcPr>
            <w:tcW w:w="1153" w:type="dxa"/>
            <w:vAlign w:val="center"/>
          </w:tcPr>
          <w:p w:rsidR="0099523D" w:rsidRPr="00D46377" w:rsidRDefault="0099523D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50" w:type="dxa"/>
            <w:vMerge w:val="restart"/>
            <w:vAlign w:val="center"/>
          </w:tcPr>
          <w:p w:rsidR="0099523D" w:rsidRPr="00D46377" w:rsidRDefault="0099523D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گواهی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 معتبر</w:t>
            </w:r>
          </w:p>
        </w:tc>
        <w:tc>
          <w:tcPr>
            <w:tcW w:w="1362" w:type="dxa"/>
            <w:vMerge w:val="restart"/>
            <w:tcBorders>
              <w:right w:val="outset" w:sz="18" w:space="0" w:color="auto"/>
            </w:tcBorders>
            <w:vAlign w:val="center"/>
          </w:tcPr>
          <w:p w:rsidR="0099523D" w:rsidRPr="00D46377" w:rsidRDefault="0099523D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99523D" w:rsidRPr="00D46377" w:rsidTr="007757CD">
        <w:trPr>
          <w:trHeight w:val="312"/>
        </w:trPr>
        <w:tc>
          <w:tcPr>
            <w:tcW w:w="6148" w:type="dxa"/>
            <w:gridSpan w:val="2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99523D" w:rsidRPr="00D46377" w:rsidRDefault="0099523D" w:rsidP="0099523D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تسلط به هر زبان رایج در مجامع علمی 2.5 امتیاز با ارائه مدرک معتبر</w:t>
            </w:r>
          </w:p>
        </w:tc>
        <w:tc>
          <w:tcPr>
            <w:tcW w:w="1153" w:type="dxa"/>
            <w:vAlign w:val="center"/>
          </w:tcPr>
          <w:p w:rsidR="0099523D" w:rsidRPr="00D46377" w:rsidRDefault="0099523D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50" w:type="dxa"/>
            <w:vMerge/>
            <w:vAlign w:val="center"/>
          </w:tcPr>
          <w:p w:rsidR="0099523D" w:rsidRPr="00D46377" w:rsidRDefault="0099523D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vMerge/>
            <w:tcBorders>
              <w:right w:val="outset" w:sz="18" w:space="0" w:color="auto"/>
            </w:tcBorders>
            <w:vAlign w:val="center"/>
          </w:tcPr>
          <w:p w:rsidR="0099523D" w:rsidRPr="00D46377" w:rsidRDefault="0099523D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2172CD" w:rsidRPr="00D46377" w:rsidTr="007757CD">
        <w:trPr>
          <w:trHeight w:val="258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2172CD" w:rsidRPr="00D46377" w:rsidRDefault="002172CD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2172CD" w:rsidRPr="00D46377" w:rsidRDefault="002172CD" w:rsidP="00371DEC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شرکت در کارگاه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تخصصی معتبر</w:t>
            </w:r>
          </w:p>
        </w:tc>
        <w:tc>
          <w:tcPr>
            <w:tcW w:w="1153" w:type="dxa"/>
            <w:vAlign w:val="center"/>
          </w:tcPr>
          <w:p w:rsidR="002172CD" w:rsidRPr="00D46377" w:rsidRDefault="002172CD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2172CD" w:rsidRPr="00D46377" w:rsidRDefault="002172CD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مستندات معتبر</w:t>
            </w: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2172CD" w:rsidRPr="00D46377" w:rsidRDefault="002172CD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2172CD" w:rsidRPr="00D46377" w:rsidTr="007757CD">
        <w:trPr>
          <w:trHeight w:val="258"/>
        </w:trPr>
        <w:tc>
          <w:tcPr>
            <w:tcW w:w="6148" w:type="dxa"/>
            <w:gridSpan w:val="2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2172CD" w:rsidRPr="00D46377" w:rsidRDefault="0099523D" w:rsidP="001E4D3A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</w:t>
            </w:r>
            <w:r w:rsidR="009C426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2172CD"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هر مورد 0.5 امتیاز</w:t>
            </w:r>
          </w:p>
        </w:tc>
        <w:tc>
          <w:tcPr>
            <w:tcW w:w="1153" w:type="dxa"/>
            <w:vAlign w:val="center"/>
          </w:tcPr>
          <w:p w:rsidR="002172CD" w:rsidRPr="00D46377" w:rsidRDefault="002172CD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2172CD" w:rsidRPr="00D46377" w:rsidRDefault="002172CD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2172CD" w:rsidRPr="00D46377" w:rsidRDefault="002172CD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2172CD" w:rsidRPr="00D46377" w:rsidTr="007757CD">
        <w:trPr>
          <w:trHeight w:val="258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2172CD" w:rsidRPr="00D46377" w:rsidRDefault="002172CD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2172CD" w:rsidRPr="00D46377" w:rsidRDefault="002172CD" w:rsidP="00371DEC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سابقه خدمت تخصصی در دوره تعهد(برای رشته های علوم پزشکی)</w:t>
            </w:r>
          </w:p>
        </w:tc>
        <w:tc>
          <w:tcPr>
            <w:tcW w:w="1153" w:type="dxa"/>
            <w:vAlign w:val="center"/>
          </w:tcPr>
          <w:p w:rsidR="002172CD" w:rsidRPr="00D46377" w:rsidRDefault="002172CD" w:rsidP="00BA688A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BA688A"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350" w:type="dxa"/>
            <w:vAlign w:val="center"/>
          </w:tcPr>
          <w:p w:rsidR="002172CD" w:rsidRPr="00D46377" w:rsidRDefault="00BA688A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مستندات</w:t>
            </w:r>
            <w:r w:rsidR="002172CD"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معتبر</w:t>
            </w: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2172CD" w:rsidRPr="00D46377" w:rsidRDefault="002172CD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2172CD" w:rsidRPr="00D46377" w:rsidTr="007C50A4">
        <w:trPr>
          <w:trHeight w:val="930"/>
        </w:trPr>
        <w:tc>
          <w:tcPr>
            <w:tcW w:w="6148" w:type="dxa"/>
            <w:gridSpan w:val="2"/>
            <w:tcBorders>
              <w:left w:val="outset" w:sz="18" w:space="0" w:color="auto"/>
            </w:tcBorders>
            <w:shd w:val="clear" w:color="auto" w:fill="FFFF00"/>
            <w:vAlign w:val="center"/>
          </w:tcPr>
          <w:p w:rsidR="002172CD" w:rsidRPr="00D46377" w:rsidRDefault="002172CD" w:rsidP="009C4262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در دانشگاه های تیپ1 و معتبر خارجی: </w:t>
            </w:r>
            <w:r w:rsidR="009C426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به ازای هر سال 2 امتیاز</w:t>
            </w:r>
          </w:p>
          <w:p w:rsidR="002172CD" w:rsidRPr="00D46377" w:rsidRDefault="002172CD" w:rsidP="00F0694C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در دانشگاه های تی</w:t>
            </w:r>
            <w:r w:rsidR="00F0694C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پ 2:                     </w:t>
            </w:r>
            <w:r w:rsidR="009C426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="00F0694C"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به ازای هر سال 1 امتیاز</w:t>
            </w:r>
          </w:p>
          <w:p w:rsidR="00F0694C" w:rsidRPr="00D46377" w:rsidRDefault="00F0694C" w:rsidP="00F0694C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در دانشگاه های تیپ3:                  </w:t>
            </w:r>
            <w:r w:rsidR="009C426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به ازای هر سال 0.5 امتیاز       </w:t>
            </w:r>
          </w:p>
        </w:tc>
        <w:tc>
          <w:tcPr>
            <w:tcW w:w="1153" w:type="dxa"/>
            <w:vAlign w:val="center"/>
          </w:tcPr>
          <w:p w:rsidR="002172CD" w:rsidRPr="00D46377" w:rsidRDefault="00BA688A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350" w:type="dxa"/>
            <w:vAlign w:val="center"/>
          </w:tcPr>
          <w:p w:rsidR="002172CD" w:rsidRPr="00D46377" w:rsidRDefault="002172CD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2172CD" w:rsidRPr="00D46377" w:rsidRDefault="002172CD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BA688A" w:rsidRPr="00D46377" w:rsidTr="007757CD">
        <w:trPr>
          <w:trHeight w:val="503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BA688A" w:rsidRPr="00D46377" w:rsidRDefault="00BA688A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BA688A" w:rsidRPr="00D46377" w:rsidRDefault="00BA688A" w:rsidP="007B71A1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اجرا یا همکاری در </w:t>
            </w:r>
            <w:r w:rsidR="007B71A1"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پژوهش 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های مرتبط با شاخص های تحول (برای رشته های علوم انسانی)                         </w:t>
            </w:r>
            <w:r w:rsidR="007777A3"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به ازاء هر پژوهش1 امتیاز</w:t>
            </w:r>
          </w:p>
        </w:tc>
        <w:tc>
          <w:tcPr>
            <w:tcW w:w="1153" w:type="dxa"/>
            <w:vAlign w:val="center"/>
          </w:tcPr>
          <w:p w:rsidR="00BA688A" w:rsidRPr="00D46377" w:rsidRDefault="00BA688A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BA688A" w:rsidRPr="00D46377" w:rsidRDefault="00BA688A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BA688A" w:rsidRPr="00D46377" w:rsidRDefault="00BA688A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BA688A" w:rsidRPr="00D46377" w:rsidTr="008E3CBA">
        <w:trPr>
          <w:trHeight w:val="723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BA688A" w:rsidRPr="00D46377" w:rsidRDefault="00BA688A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318" w:type="dxa"/>
            <w:tcBorders>
              <w:left w:val="outset" w:sz="18" w:space="0" w:color="auto"/>
            </w:tcBorders>
            <w:vAlign w:val="center"/>
          </w:tcPr>
          <w:p w:rsidR="00BA688A" w:rsidRPr="00D46377" w:rsidRDefault="00BA688A" w:rsidP="008B7B16">
            <w:pPr>
              <w:bidi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چاپ مقاله یا نقد نظریه های موجود در راستای تحول در علوم انسانی در مجلات معتبر علاوه بر کسب امتیاز رایج در چاپ مقاله(برای رشته های علوم انسانی)</w:t>
            </w:r>
            <w:r w:rsidR="008B7B16"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7777A3"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به ازاء هر مقاله1 امتیاز</w:t>
            </w:r>
          </w:p>
        </w:tc>
        <w:tc>
          <w:tcPr>
            <w:tcW w:w="1153" w:type="dxa"/>
            <w:vAlign w:val="center"/>
          </w:tcPr>
          <w:p w:rsidR="00BA688A" w:rsidRPr="00D46377" w:rsidRDefault="00BA688A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BA688A" w:rsidRPr="00D46377" w:rsidRDefault="00BA688A" w:rsidP="003F339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BA688A" w:rsidRPr="00D46377" w:rsidRDefault="00BA688A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D70439" w:rsidRPr="00D46377" w:rsidTr="007757CD">
        <w:trPr>
          <w:trHeight w:val="567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D70439" w:rsidRPr="00D46377" w:rsidRDefault="00D70439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318" w:type="dxa"/>
            <w:tcBorders>
              <w:left w:val="outset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39" w:rsidRPr="00D46377" w:rsidRDefault="002172CD" w:rsidP="007777A3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تألیف کتاب برای سرفصل مصوب شورای تحول علاوه بر کسب امتیاز رایج در چاپ کتاب(برای رشته های علوم انسانی)</w:t>
            </w:r>
            <w:r w:rsidR="00BA688A"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777A3"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به ازاء هر تألیف2 امتیاز</w:t>
            </w:r>
          </w:p>
        </w:tc>
        <w:tc>
          <w:tcPr>
            <w:tcW w:w="1153" w:type="dxa"/>
            <w:vAlign w:val="center"/>
          </w:tcPr>
          <w:p w:rsidR="00D70439" w:rsidRPr="00D46377" w:rsidRDefault="00D70439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50" w:type="dxa"/>
            <w:vAlign w:val="center"/>
          </w:tcPr>
          <w:p w:rsidR="00D70439" w:rsidRPr="00D46377" w:rsidRDefault="002172CD" w:rsidP="003F339D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قرارداد با شورای تحول یا تائیدیه شورا</w:t>
            </w: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D70439" w:rsidRPr="00D46377" w:rsidRDefault="00D70439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2172CD" w:rsidRPr="00D46377" w:rsidTr="007757CD">
        <w:trPr>
          <w:trHeight w:val="567"/>
        </w:trPr>
        <w:tc>
          <w:tcPr>
            <w:tcW w:w="830" w:type="dxa"/>
            <w:tcBorders>
              <w:left w:val="outset" w:sz="18" w:space="0" w:color="auto"/>
              <w:right w:val="outset" w:sz="18" w:space="0" w:color="auto"/>
            </w:tcBorders>
            <w:shd w:val="clear" w:color="auto" w:fill="FFFF00"/>
            <w:vAlign w:val="center"/>
          </w:tcPr>
          <w:p w:rsidR="002172CD" w:rsidRPr="00D46377" w:rsidRDefault="002172CD" w:rsidP="00A30FEE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5318" w:type="dxa"/>
            <w:tcBorders>
              <w:left w:val="outset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CD" w:rsidRPr="00D46377" w:rsidRDefault="002172CD" w:rsidP="002172C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کاربری کردن ایده های علوم انسانی(برای رشته های علوم انسانی)</w:t>
            </w:r>
          </w:p>
          <w:p w:rsidR="002172CD" w:rsidRPr="00D46377" w:rsidRDefault="009C4262" w:rsidP="002172CD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</w:t>
            </w:r>
            <w:r w:rsidR="002172CD"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به ازاء هر پروژه3 امتیاز</w:t>
            </w:r>
          </w:p>
        </w:tc>
        <w:tc>
          <w:tcPr>
            <w:tcW w:w="1153" w:type="dxa"/>
            <w:vAlign w:val="center"/>
          </w:tcPr>
          <w:p w:rsidR="002172CD" w:rsidRPr="00D46377" w:rsidRDefault="002172CD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50" w:type="dxa"/>
            <w:vAlign w:val="center"/>
          </w:tcPr>
          <w:p w:rsidR="002172CD" w:rsidRPr="00D46377" w:rsidRDefault="002172CD" w:rsidP="003F339D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2172CD" w:rsidRPr="00D46377" w:rsidRDefault="002172CD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2172CD" w:rsidRPr="00D46377" w:rsidTr="007757CD">
        <w:trPr>
          <w:trHeight w:val="567"/>
        </w:trPr>
        <w:tc>
          <w:tcPr>
            <w:tcW w:w="6148" w:type="dxa"/>
            <w:gridSpan w:val="2"/>
            <w:tcBorders>
              <w:left w:val="outset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72CD" w:rsidRPr="00D46377" w:rsidRDefault="002172CD" w:rsidP="009C4262">
            <w:pPr>
              <w:bidi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تبصره: کلیه بندهای فوق در صورتیکه در جهت تبیین، ترویج و تعمیق ارزش های انقلاب اسلامی باشد ضریب 2 خواهند داشت.</w:t>
            </w:r>
          </w:p>
        </w:tc>
        <w:tc>
          <w:tcPr>
            <w:tcW w:w="1153" w:type="dxa"/>
            <w:vAlign w:val="center"/>
          </w:tcPr>
          <w:p w:rsidR="002172CD" w:rsidRPr="00D46377" w:rsidRDefault="002172CD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2172CD" w:rsidRPr="00D46377" w:rsidRDefault="002172CD" w:rsidP="003F339D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right w:val="outset" w:sz="18" w:space="0" w:color="auto"/>
            </w:tcBorders>
            <w:vAlign w:val="center"/>
          </w:tcPr>
          <w:p w:rsidR="002172CD" w:rsidRPr="00D46377" w:rsidRDefault="002172CD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2172CD" w:rsidRPr="00D46377" w:rsidTr="00A771D0">
        <w:trPr>
          <w:trHeight w:val="363"/>
        </w:trPr>
        <w:tc>
          <w:tcPr>
            <w:tcW w:w="6148" w:type="dxa"/>
            <w:gridSpan w:val="2"/>
            <w:tcBorders>
              <w:left w:val="outset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2172CD" w:rsidRPr="00D46377" w:rsidRDefault="002172CD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مجموع برای رشته های غیر پزشکی</w:t>
            </w:r>
          </w:p>
        </w:tc>
        <w:tc>
          <w:tcPr>
            <w:tcW w:w="1153" w:type="dxa"/>
            <w:tcBorders>
              <w:bottom w:val="single" w:sz="4" w:space="0" w:color="000000" w:themeColor="text1"/>
            </w:tcBorders>
            <w:vAlign w:val="center"/>
          </w:tcPr>
          <w:p w:rsidR="002172CD" w:rsidRPr="00D46377" w:rsidRDefault="002172CD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127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2172CD" w:rsidRPr="00D46377" w:rsidRDefault="002172CD" w:rsidP="003F339D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bottom w:val="single" w:sz="4" w:space="0" w:color="000000" w:themeColor="text1"/>
              <w:right w:val="outset" w:sz="18" w:space="0" w:color="auto"/>
            </w:tcBorders>
            <w:vAlign w:val="center"/>
          </w:tcPr>
          <w:p w:rsidR="002172CD" w:rsidRPr="00D46377" w:rsidRDefault="002172CD" w:rsidP="00A30FE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357345" w:rsidRPr="00D46377" w:rsidTr="00FE0372">
        <w:trPr>
          <w:trHeight w:val="567"/>
        </w:trPr>
        <w:tc>
          <w:tcPr>
            <w:tcW w:w="6148" w:type="dxa"/>
            <w:gridSpan w:val="2"/>
            <w:tcBorders>
              <w:left w:val="outset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57345" w:rsidRPr="00D46377" w:rsidRDefault="00357345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مجموع برای رشته های پزشکی(غیر بالینی)</w:t>
            </w:r>
          </w:p>
        </w:tc>
        <w:tc>
          <w:tcPr>
            <w:tcW w:w="11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7345" w:rsidRPr="00D46377" w:rsidRDefault="00357345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637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127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7345" w:rsidRPr="00D46377" w:rsidRDefault="00357345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7345" w:rsidRPr="00D46377" w:rsidRDefault="00357345" w:rsidP="006F57B3">
            <w:pPr>
              <w:bidi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61D88" w:rsidRPr="0006040C" w:rsidRDefault="00F61D88" w:rsidP="00F61D88">
      <w:pPr>
        <w:bidi/>
        <w:spacing w:after="0" w:line="240" w:lineRule="auto"/>
        <w:rPr>
          <w:rFonts w:ascii="IranNastaliq" w:hAnsi="IranNastaliq" w:cs="B Nazanin"/>
          <w:sz w:val="2"/>
          <w:szCs w:val="2"/>
          <w:lang w:bidi="fa-IR"/>
        </w:rPr>
      </w:pPr>
    </w:p>
    <w:sectPr w:rsidR="00F61D88" w:rsidRPr="0006040C" w:rsidSect="00E328B6">
      <w:footerReference w:type="default" r:id="rId8"/>
      <w:pgSz w:w="11907" w:h="16840" w:code="9"/>
      <w:pgMar w:top="284" w:right="1134" w:bottom="28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E6" w:rsidRDefault="001D09E6" w:rsidP="007757CD">
      <w:pPr>
        <w:spacing w:after="0" w:line="240" w:lineRule="auto"/>
      </w:pPr>
      <w:r>
        <w:separator/>
      </w:r>
    </w:p>
  </w:endnote>
  <w:endnote w:type="continuationSeparator" w:id="0">
    <w:p w:rsidR="001D09E6" w:rsidRDefault="001D09E6" w:rsidP="007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28407"/>
      <w:docPartObj>
        <w:docPartGallery w:val="Page Numbers (Bottom of Page)"/>
        <w:docPartUnique/>
      </w:docPartObj>
    </w:sdtPr>
    <w:sdtEndPr/>
    <w:sdtContent>
      <w:p w:rsidR="006F57B3" w:rsidRDefault="003B09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8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57B3" w:rsidRDefault="006F5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E6" w:rsidRDefault="001D09E6" w:rsidP="007757CD">
      <w:pPr>
        <w:spacing w:after="0" w:line="240" w:lineRule="auto"/>
      </w:pPr>
      <w:r>
        <w:separator/>
      </w:r>
    </w:p>
  </w:footnote>
  <w:footnote w:type="continuationSeparator" w:id="0">
    <w:p w:rsidR="001D09E6" w:rsidRDefault="001D09E6" w:rsidP="00775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22C55"/>
    <w:multiLevelType w:val="hybridMultilevel"/>
    <w:tmpl w:val="873A4E74"/>
    <w:lvl w:ilvl="0" w:tplc="28CC7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13"/>
    <w:rsid w:val="0006040C"/>
    <w:rsid w:val="00063004"/>
    <w:rsid w:val="000A07E8"/>
    <w:rsid w:val="000D2BE7"/>
    <w:rsid w:val="000E09FB"/>
    <w:rsid w:val="000E295D"/>
    <w:rsid w:val="000F63BA"/>
    <w:rsid w:val="000F6A13"/>
    <w:rsid w:val="00102566"/>
    <w:rsid w:val="00174419"/>
    <w:rsid w:val="00177095"/>
    <w:rsid w:val="0019174C"/>
    <w:rsid w:val="00195749"/>
    <w:rsid w:val="001A471C"/>
    <w:rsid w:val="001C1DAD"/>
    <w:rsid w:val="001D09E6"/>
    <w:rsid w:val="001D2413"/>
    <w:rsid w:val="001E4D3A"/>
    <w:rsid w:val="00202C53"/>
    <w:rsid w:val="002172CD"/>
    <w:rsid w:val="0022041E"/>
    <w:rsid w:val="00257005"/>
    <w:rsid w:val="002A4F55"/>
    <w:rsid w:val="00345F47"/>
    <w:rsid w:val="00347E00"/>
    <w:rsid w:val="00357345"/>
    <w:rsid w:val="00361535"/>
    <w:rsid w:val="00371DEC"/>
    <w:rsid w:val="003B0936"/>
    <w:rsid w:val="003E5F60"/>
    <w:rsid w:val="003F339D"/>
    <w:rsid w:val="0041011C"/>
    <w:rsid w:val="00424674"/>
    <w:rsid w:val="004661CF"/>
    <w:rsid w:val="004F0924"/>
    <w:rsid w:val="00503933"/>
    <w:rsid w:val="00532293"/>
    <w:rsid w:val="0056612B"/>
    <w:rsid w:val="005A4ABB"/>
    <w:rsid w:val="005C1EFB"/>
    <w:rsid w:val="005D00E0"/>
    <w:rsid w:val="005D1A2B"/>
    <w:rsid w:val="006106B8"/>
    <w:rsid w:val="00692B3E"/>
    <w:rsid w:val="006B1FD3"/>
    <w:rsid w:val="006B267F"/>
    <w:rsid w:val="006B7F75"/>
    <w:rsid w:val="006C1AC9"/>
    <w:rsid w:val="006F57B3"/>
    <w:rsid w:val="007058FC"/>
    <w:rsid w:val="00724855"/>
    <w:rsid w:val="00753492"/>
    <w:rsid w:val="007757CD"/>
    <w:rsid w:val="00775FC2"/>
    <w:rsid w:val="0077760C"/>
    <w:rsid w:val="007777A3"/>
    <w:rsid w:val="0079540E"/>
    <w:rsid w:val="00796D95"/>
    <w:rsid w:val="007B71A1"/>
    <w:rsid w:val="007C50A4"/>
    <w:rsid w:val="007C7CB0"/>
    <w:rsid w:val="007D2BEC"/>
    <w:rsid w:val="007E7190"/>
    <w:rsid w:val="007F40BC"/>
    <w:rsid w:val="00812908"/>
    <w:rsid w:val="00837227"/>
    <w:rsid w:val="008432ED"/>
    <w:rsid w:val="00844A07"/>
    <w:rsid w:val="0086481B"/>
    <w:rsid w:val="008B45D9"/>
    <w:rsid w:val="008B7B16"/>
    <w:rsid w:val="008D694F"/>
    <w:rsid w:val="008E3CBA"/>
    <w:rsid w:val="008F7BA5"/>
    <w:rsid w:val="00966C53"/>
    <w:rsid w:val="00985CC4"/>
    <w:rsid w:val="0099523D"/>
    <w:rsid w:val="009C20D7"/>
    <w:rsid w:val="009C4262"/>
    <w:rsid w:val="009C61A3"/>
    <w:rsid w:val="009D59E0"/>
    <w:rsid w:val="00A23590"/>
    <w:rsid w:val="00A30FEE"/>
    <w:rsid w:val="00A36ADD"/>
    <w:rsid w:val="00A771D0"/>
    <w:rsid w:val="00A8018B"/>
    <w:rsid w:val="00AA20C1"/>
    <w:rsid w:val="00AA41B0"/>
    <w:rsid w:val="00AA653E"/>
    <w:rsid w:val="00AB4808"/>
    <w:rsid w:val="00AB6E93"/>
    <w:rsid w:val="00AD4698"/>
    <w:rsid w:val="00B13671"/>
    <w:rsid w:val="00B44263"/>
    <w:rsid w:val="00B52C15"/>
    <w:rsid w:val="00B63D7D"/>
    <w:rsid w:val="00B74ABD"/>
    <w:rsid w:val="00B87131"/>
    <w:rsid w:val="00BA688A"/>
    <w:rsid w:val="00BB0A0F"/>
    <w:rsid w:val="00BC18EF"/>
    <w:rsid w:val="00BD481A"/>
    <w:rsid w:val="00C6204F"/>
    <w:rsid w:val="00C661CF"/>
    <w:rsid w:val="00C84E80"/>
    <w:rsid w:val="00CD6DFA"/>
    <w:rsid w:val="00CE1064"/>
    <w:rsid w:val="00CE6AD4"/>
    <w:rsid w:val="00CF67D4"/>
    <w:rsid w:val="00D369C0"/>
    <w:rsid w:val="00D46377"/>
    <w:rsid w:val="00D545A2"/>
    <w:rsid w:val="00D62F18"/>
    <w:rsid w:val="00D70439"/>
    <w:rsid w:val="00D76AA4"/>
    <w:rsid w:val="00DB0D37"/>
    <w:rsid w:val="00E255C4"/>
    <w:rsid w:val="00E328B6"/>
    <w:rsid w:val="00E54413"/>
    <w:rsid w:val="00E64DF1"/>
    <w:rsid w:val="00E72FDF"/>
    <w:rsid w:val="00EA09EB"/>
    <w:rsid w:val="00EA1BA1"/>
    <w:rsid w:val="00EB5141"/>
    <w:rsid w:val="00EB67E9"/>
    <w:rsid w:val="00EC3B1D"/>
    <w:rsid w:val="00ED3C04"/>
    <w:rsid w:val="00EE64A2"/>
    <w:rsid w:val="00EF5E64"/>
    <w:rsid w:val="00F0694C"/>
    <w:rsid w:val="00F101E3"/>
    <w:rsid w:val="00F15121"/>
    <w:rsid w:val="00F61D88"/>
    <w:rsid w:val="00F62D76"/>
    <w:rsid w:val="00F65849"/>
    <w:rsid w:val="00F801FE"/>
    <w:rsid w:val="00F97366"/>
    <w:rsid w:val="00FA5160"/>
    <w:rsid w:val="00FC0F2D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5FE295A-8D77-4041-8A2C-DF14E35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D88"/>
    <w:pPr>
      <w:ind w:left="720"/>
      <w:contextualSpacing/>
    </w:pPr>
  </w:style>
  <w:style w:type="table" w:styleId="TableGrid">
    <w:name w:val="Table Grid"/>
    <w:basedOn w:val="TableNormal"/>
    <w:uiPriority w:val="59"/>
    <w:rsid w:val="00A30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5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7CD"/>
  </w:style>
  <w:style w:type="paragraph" w:styleId="Footer">
    <w:name w:val="footer"/>
    <w:basedOn w:val="Normal"/>
    <w:link w:val="FooterChar"/>
    <w:uiPriority w:val="99"/>
    <w:unhideWhenUsed/>
    <w:rsid w:val="00775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AF7A-CCF8-4011-8982-29220081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Reyahi</dc:creator>
  <cp:lastModifiedBy>farshad</cp:lastModifiedBy>
  <cp:revision>3</cp:revision>
  <cp:lastPrinted>2015-08-25T07:48:00Z</cp:lastPrinted>
  <dcterms:created xsi:type="dcterms:W3CDTF">2015-11-05T21:12:00Z</dcterms:created>
  <dcterms:modified xsi:type="dcterms:W3CDTF">2015-11-05T21:14:00Z</dcterms:modified>
</cp:coreProperties>
</file>